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57" w:rsidRDefault="008A5957" w:rsidP="008A59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val="en-US" w:eastAsia="ru-RU"/>
        </w:rPr>
      </w:pPr>
      <w:r w:rsidRPr="008A5957"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ПЕРЕЧЕНЬ ПРОТИВОПОКАЗАНИЙ ДЛЯ НАПРАВЛЕНИЯ ДЕТЕЙ В ЛЕТНИЙ ОЗДОРОВИТЕЛЬНЫЙ ЛАГЕРЬ</w:t>
      </w:r>
    </w:p>
    <w:p w:rsidR="008A5957" w:rsidRPr="008A5957" w:rsidRDefault="008A5957" w:rsidP="008A59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0" w:name="_GoBack"/>
      <w:bookmarkEnd w:id="0"/>
    </w:p>
    <w:p w:rsidR="008A5957" w:rsidRPr="008A5957" w:rsidRDefault="008A5957" w:rsidP="008A59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Приказом </w:t>
      </w:r>
      <w:proofErr w:type="spellStart"/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16.04.2012 № 363н (в ред. Приказа Минздрава России от 13.05.2016 N 295н) в организации отдыха и оздоровления (далее - учреждения) направляются дети, не имеющие следующих </w:t>
      </w:r>
      <w:r w:rsidRPr="008A5957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lang w:eastAsia="ru-RU"/>
        </w:rPr>
        <w:t>медицинских противопоказаний для пребывания в учреждениях:</w:t>
      </w:r>
    </w:p>
    <w:p w:rsidR="008A5957" w:rsidRPr="008A5957" w:rsidRDefault="008A5957" w:rsidP="008A5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8A5957" w:rsidRPr="008A5957" w:rsidRDefault="008A5957" w:rsidP="008A5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инфекционные и паразитарные болезни, в том числе с поражением глаз и кожи, </w:t>
      </w:r>
      <w:proofErr w:type="spellStart"/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инфестации</w:t>
      </w:r>
      <w:proofErr w:type="spellEnd"/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(педикулез, чесотка) - в период до окончания срока изоляции;</w:t>
      </w:r>
    </w:p>
    <w:p w:rsidR="008A5957" w:rsidRPr="008A5957" w:rsidRDefault="008A5957" w:rsidP="008A5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установленный диагноз "</w:t>
      </w:r>
      <w:proofErr w:type="spellStart"/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бактерионосительство</w:t>
      </w:r>
      <w:proofErr w:type="spellEnd"/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возбудителей кишечных инфекций, дифтерии";</w:t>
      </w:r>
    </w:p>
    <w:p w:rsidR="008A5957" w:rsidRPr="008A5957" w:rsidRDefault="008A5957" w:rsidP="008A5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активный туберкулез любой локализации;</w:t>
      </w:r>
    </w:p>
    <w:p w:rsidR="008A5957" w:rsidRPr="008A5957" w:rsidRDefault="008A5957" w:rsidP="008A5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злокачественные новообразования, требующие лечения, в том числе проведения химиотерапии;</w:t>
      </w:r>
    </w:p>
    <w:p w:rsidR="008A5957" w:rsidRPr="008A5957" w:rsidRDefault="008A5957" w:rsidP="008A5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эпилепсия с текущими приступами, в том числе резистентная к проводимому лечению;</w:t>
      </w:r>
    </w:p>
    <w:p w:rsidR="008A5957" w:rsidRPr="008A5957" w:rsidRDefault="008A5957" w:rsidP="008A5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эпилепсия с медикаментозной ремиссией менее 1 года;</w:t>
      </w:r>
    </w:p>
    <w:p w:rsidR="008A5957" w:rsidRPr="008A5957" w:rsidRDefault="008A5957" w:rsidP="008A5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кахексия;</w:t>
      </w:r>
    </w:p>
    <w:p w:rsidR="008A5957" w:rsidRPr="008A5957" w:rsidRDefault="008A5957" w:rsidP="008A5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8A5957" w:rsidRPr="008A5957" w:rsidRDefault="008A5957" w:rsidP="008A5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психоактивных</w:t>
      </w:r>
      <w:proofErr w:type="spellEnd"/>
      <w:r w:rsidRPr="008A5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веществ.</w:t>
      </w:r>
    </w:p>
    <w:p w:rsidR="008A5957" w:rsidRPr="008A5957" w:rsidRDefault="008A5957" w:rsidP="008A5957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учреждения,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питания.</w:t>
      </w:r>
    </w:p>
    <w:p w:rsidR="008A5957" w:rsidRPr="008A5957" w:rsidRDefault="008A5957" w:rsidP="008A5957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учреждения, в которых созданы условия для их пребывания в сопровождении законных представителей или иных лиц при наличии заверенной в установленном порядке доверенности и медицинской справки о состоянии здоровья сопровождающего лица.</w:t>
      </w:r>
      <w:proofErr w:type="gramEnd"/>
    </w:p>
    <w:p w:rsidR="008A5957" w:rsidRPr="008A5957" w:rsidRDefault="008A5957" w:rsidP="008A5957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 </w:t>
      </w:r>
      <w:proofErr w:type="spellStart"/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инвалида.</w:t>
      </w:r>
    </w:p>
    <w:p w:rsidR="008A5957" w:rsidRPr="008A5957" w:rsidRDefault="008A5957" w:rsidP="008A5957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A5957" w:rsidRPr="008A5957" w:rsidRDefault="008A5957" w:rsidP="008A59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957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>ВНИМАНИЕ!!!</w:t>
      </w:r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Дети с диагнозом </w:t>
      </w:r>
      <w:r w:rsidRPr="008A5957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lang w:eastAsia="ru-RU"/>
        </w:rPr>
        <w:t>«сахарный диабет первого типа» </w:t>
      </w:r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ДОЛ «Энергетик» </w:t>
      </w:r>
      <w:r w:rsidRPr="008A5957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lang w:eastAsia="ru-RU"/>
        </w:rPr>
        <w:t>не принимаются</w:t>
      </w:r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8A59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 незамедлительно отправляются домой за счет родителей!</w:t>
      </w:r>
    </w:p>
    <w:p w:rsidR="008A5957" w:rsidRPr="008A5957" w:rsidRDefault="008A5957" w:rsidP="008A59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 диагнозом</w:t>
      </w:r>
      <w:r w:rsidRPr="008A5957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lang w:eastAsia="ru-RU"/>
        </w:rPr>
        <w:t> «бронхиальная астма»</w:t>
      </w:r>
      <w:r w:rsidRPr="008A59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принимаются в лагерь только в случае ремиссии более полугода. Дети с диагнозом «бронхиальная астма» </w:t>
      </w:r>
      <w:r w:rsidRPr="008A5957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lang w:eastAsia="ru-RU"/>
        </w:rPr>
        <w:t>в стадии обострения </w:t>
      </w:r>
      <w:r w:rsidRPr="008A59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незамедлительно отправляются домой за счет родителей!</w:t>
      </w:r>
    </w:p>
    <w:p w:rsidR="00A2714F" w:rsidRDefault="00A2714F"/>
    <w:sectPr w:rsidR="00A2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83E"/>
    <w:multiLevelType w:val="multilevel"/>
    <w:tmpl w:val="4D982E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FF"/>
    <w:rsid w:val="00171CFF"/>
    <w:rsid w:val="00754051"/>
    <w:rsid w:val="008A5957"/>
    <w:rsid w:val="00A2714F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 Olga</dc:creator>
  <cp:keywords/>
  <dc:description/>
  <cp:lastModifiedBy>Sizova Olga</cp:lastModifiedBy>
  <cp:revision>2</cp:revision>
  <dcterms:created xsi:type="dcterms:W3CDTF">2020-02-18T09:18:00Z</dcterms:created>
  <dcterms:modified xsi:type="dcterms:W3CDTF">2020-02-18T09:18:00Z</dcterms:modified>
</cp:coreProperties>
</file>