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3" w:rsidRP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B20F3">
        <w:rPr>
          <w:rFonts w:ascii="Times New Roman" w:hAnsi="Times New Roman" w:cs="Times New Roman"/>
          <w:b/>
          <w:sz w:val="28"/>
          <w:szCs w:val="28"/>
          <w:u w:val="single"/>
        </w:rPr>
        <w:t>Правила пребывания ребенка в санатории</w:t>
      </w:r>
    </w:p>
    <w:p w:rsidR="000B20F3" w:rsidRP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пребывания в санатории «Вита» ребенок обязан:</w:t>
      </w: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дня, общие санитарно-гигиенические нормы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режима питания и порядка посещения пляжа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находиться вместе с отрядом, не покидать территорию санатория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природе и имуществу санатория, своим вещам и вещам других детей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все установленные правила: противопожарной безопасности, правила морских купаний, правила проведения спортивных мероприятий, экскурсий, походов, автобусных поездок, действовать согласно проводимых сотрудниками санатория инструктажей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меры собственной безопасности, не совершать действий, наносящих вред своему здоровью и здоровью окружающих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наносить морального и физического ущерба другим детям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употреблять не нормативную лексику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курить, не употреблять алкогольные напитки, наркотические и психотропные вещества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принимать самостоятельно никаких лекарственных средств, медикаментов и не предлагать другим детям</w:t>
      </w:r>
    </w:p>
    <w:p w:rsidR="000B20F3" w:rsidRDefault="000B20F3" w:rsidP="000B20F3">
      <w:pPr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ухудшения самочувствия сообщить вожатому или обратиться самостоятельно на медицинский пост.</w:t>
      </w:r>
    </w:p>
    <w:p w:rsidR="000B20F3" w:rsidRDefault="000B20F3" w:rsidP="000B20F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20F3" w:rsidRDefault="000B20F3" w:rsidP="000B20F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случае нарушения ребенком указанных правил пребывания, санаторий имеет право проинформировать родителей (законных представителей) о нарушениях, совершенных ребенком, отчислить ребенка из санатория и отправить домой за счет родителей (законных представителей), взыскать с родителей (законных представителей) в законном порядке сумму нанесенного санаторию ущерба.</w:t>
      </w:r>
    </w:p>
    <w:p w:rsidR="000B20F3" w:rsidRDefault="000B20F3" w:rsidP="000B20F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20F3" w:rsidRDefault="000B20F3" w:rsidP="000B20F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РЕЖИМ ДНЯ:</w:t>
      </w:r>
    </w:p>
    <w:p w:rsidR="000B20F3" w:rsidRPr="000B20F3" w:rsidRDefault="000B20F3" w:rsidP="000B20F3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подъем;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 – зарядка;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утренний городской сбор;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09.00– завтрак;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9.30-12.30 – море, санаторно-курортное лечение; работа кружков;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13.00– обед;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14.00-15.45 – тихий час; 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полдник;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16.30-18.30 – море, санаторно-курортное лечение, работа кружков; 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19-00 – ужин;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вечерние программы;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21.00 - второй ужин;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21.15 – дискотека; </w:t>
      </w:r>
    </w:p>
    <w:p w:rsid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– отбой у младших отрядов;</w:t>
      </w:r>
    </w:p>
    <w:p w:rsidR="000B20F3" w:rsidRP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23.00 – отбой у старших отрядов;</w:t>
      </w:r>
    </w:p>
    <w:p w:rsidR="000B20F3" w:rsidRDefault="000B20F3" w:rsidP="000B20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Список разрешенных продуктов</w:t>
      </w:r>
    </w:p>
    <w:p w:rsidR="000B20F3" w:rsidRP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20F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СанПиН 2.4.2.3155-13 примерный набор продуктов питания, разрешенный для передачи детям посетителями, в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>. Родителями и законными представителями детей, устанавливается руководителем санатория. Примерный набор не должен содержать пищевые продукты, которые не допускаются использовать в питании детей.</w:t>
      </w:r>
    </w:p>
    <w:p w:rsidR="000B20F3" w:rsidRPr="000B20F3" w:rsidRDefault="000B20F3" w:rsidP="000B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ab/>
        <w:t>Разрешенные для передачи детям продукты: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 xml:space="preserve">Фрукты (яблоки, груши, мандарины, апельсины,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бананы</w:t>
      </w:r>
      <w:proofErr w:type="gramStart"/>
      <w:r w:rsidRPr="000B20F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B20F3">
        <w:rPr>
          <w:rFonts w:ascii="Times New Roman" w:hAnsi="Times New Roman" w:cs="Times New Roman"/>
          <w:sz w:val="28"/>
          <w:szCs w:val="28"/>
        </w:rPr>
        <w:t>иви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>) предварительно вымытые, не более 200-300 г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Вода питьевая, расфасованная в емкости (бутилированная), негазированная с действующими сроками годности в потребительской упаковке промышленного изготовления.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lastRenderedPageBreak/>
        <w:t>Соки плодовые (фруктовые) и овощные, нектары с действующими сроками годности в потребительской упаковке промышленного изготовления, объемом не более 200-300 мл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Хлебобулочные изделия в потребительской упаковке.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Орехи (кроме арахиса), сухофрукты с действующими сроками годности в потребительской упаковке промышленного изготовления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 xml:space="preserve">Мучные кондитерские изделия (печенье,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вафли</w:t>
      </w:r>
      <w:proofErr w:type="gramStart"/>
      <w:r w:rsidRPr="000B20F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B20F3">
        <w:rPr>
          <w:rFonts w:ascii="Times New Roman" w:hAnsi="Times New Roman" w:cs="Times New Roman"/>
          <w:sz w:val="28"/>
          <w:szCs w:val="28"/>
        </w:rPr>
        <w:t>иникексы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>, пряники) с действующими сроками годности в потребительской упаковке промышленного изготовления.</w:t>
      </w:r>
    </w:p>
    <w:p w:rsidR="000B20F3" w:rsidRPr="000B20F3" w:rsidRDefault="000B20F3" w:rsidP="000B20F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0F3">
        <w:rPr>
          <w:rFonts w:ascii="Times New Roman" w:hAnsi="Times New Roman" w:cs="Times New Roman"/>
          <w:sz w:val="28"/>
          <w:szCs w:val="28"/>
        </w:rPr>
        <w:t xml:space="preserve">Кондитерские изделия сахарные (ирис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тираженный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 xml:space="preserve">, зефир, кондитерские батончики, конфеты, кроме карамели, с действующими сроками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годости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 xml:space="preserve"> в потребительской упаковке промышленного изготовления.</w:t>
      </w:r>
      <w:proofErr w:type="gramEnd"/>
    </w:p>
    <w:p w:rsidR="000B20F3" w:rsidRDefault="000B20F3" w:rsidP="000B20F3">
      <w:pPr>
        <w:spacing w:after="0" w:line="100" w:lineRule="atLeast"/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0F3" w:rsidRPr="000B20F3" w:rsidRDefault="000B20F3" w:rsidP="000B20F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0B20F3">
        <w:rPr>
          <w:rFonts w:ascii="Times New Roman" w:hAnsi="Times New Roman" w:cs="Times New Roman"/>
          <w:b/>
          <w:bCs/>
          <w:sz w:val="36"/>
          <w:szCs w:val="40"/>
          <w:u w:val="single"/>
        </w:rPr>
        <w:t>ЗАПРЕЩАЮТСЯ: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Колбасные, мясные и рыбные изделия, морепродукты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Консервы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Жареные в жире пищевые продукты и кулинарные изделия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Молочные продукты и изделия из творога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Кремовые кондитерские изделия, в том числе торты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Любые пищевые продукты домашнего изготовления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 xml:space="preserve">Кукуруза, арбузы, дыни,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чурчхела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 xml:space="preserve"> и т. д.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Жевательная резинка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>Квас, газированные напитки, тонизирующие напитки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 xml:space="preserve"> </w:t>
      </w:r>
      <w:r w:rsidRPr="000B20F3">
        <w:rPr>
          <w:rFonts w:ascii="Times New Roman" w:hAnsi="Times New Roman" w:cs="Times New Roman"/>
          <w:sz w:val="28"/>
          <w:szCs w:val="28"/>
        </w:rPr>
        <w:t xml:space="preserve">Карамель, в </w:t>
      </w:r>
      <w:proofErr w:type="spellStart"/>
      <w:r w:rsidRPr="000B20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B20F3">
        <w:rPr>
          <w:rFonts w:ascii="Times New Roman" w:hAnsi="Times New Roman" w:cs="Times New Roman"/>
          <w:sz w:val="28"/>
          <w:szCs w:val="28"/>
        </w:rPr>
        <w:t>. леденцовая</w:t>
      </w:r>
    </w:p>
    <w:p w:rsidR="000B20F3" w:rsidRPr="000B20F3" w:rsidRDefault="000B20F3" w:rsidP="000B20F3">
      <w:pPr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0F3">
        <w:rPr>
          <w:rFonts w:ascii="Times New Roman" w:hAnsi="Times New Roman" w:cs="Times New Roman"/>
          <w:sz w:val="28"/>
          <w:szCs w:val="28"/>
        </w:rPr>
        <w:t xml:space="preserve"> </w:t>
      </w:r>
      <w:r w:rsidRPr="000B20F3">
        <w:rPr>
          <w:rFonts w:ascii="Times New Roman" w:hAnsi="Times New Roman" w:cs="Times New Roman"/>
          <w:sz w:val="28"/>
          <w:szCs w:val="28"/>
        </w:rPr>
        <w:t>Ягоды (клубника, малина и пр.)</w:t>
      </w:r>
      <w:bookmarkStart w:id="0" w:name="_GoBack"/>
      <w:bookmarkEnd w:id="0"/>
    </w:p>
    <w:p w:rsidR="000B20F3" w:rsidRPr="000B20F3" w:rsidRDefault="000B20F3" w:rsidP="000B20F3">
      <w:pPr>
        <w:spacing w:line="100" w:lineRule="atLeast"/>
        <w:jc w:val="center"/>
        <w:rPr>
          <w:b/>
          <w:bCs/>
          <w:sz w:val="40"/>
          <w:szCs w:val="40"/>
        </w:rPr>
      </w:pPr>
    </w:p>
    <w:p w:rsidR="00A2714F" w:rsidRDefault="00A2714F"/>
    <w:sectPr w:rsidR="00A2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F3" w:rsidRDefault="000B20F3" w:rsidP="000B20F3">
      <w:pPr>
        <w:spacing w:after="0" w:line="240" w:lineRule="auto"/>
      </w:pPr>
      <w:r>
        <w:separator/>
      </w:r>
    </w:p>
  </w:endnote>
  <w:endnote w:type="continuationSeparator" w:id="0">
    <w:p w:rsidR="000B20F3" w:rsidRDefault="000B20F3" w:rsidP="000B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F3" w:rsidRDefault="000B20F3" w:rsidP="000B20F3">
      <w:pPr>
        <w:spacing w:after="0" w:line="240" w:lineRule="auto"/>
      </w:pPr>
      <w:r>
        <w:separator/>
      </w:r>
    </w:p>
  </w:footnote>
  <w:footnote w:type="continuationSeparator" w:id="0">
    <w:p w:rsidR="000B20F3" w:rsidRDefault="000B20F3" w:rsidP="000B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CB4CB3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48"/>
    <w:rsid w:val="000B20F3"/>
    <w:rsid w:val="00171CFF"/>
    <w:rsid w:val="00754051"/>
    <w:rsid w:val="00A2714F"/>
    <w:rsid w:val="00C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3"/>
    <w:pPr>
      <w:suppressAutoHyphens/>
    </w:pPr>
    <w:rPr>
      <w:rFonts w:ascii="Calibri" w:eastAsia="SimSun" w:hAnsi="Calibri" w:cs="font30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0F3"/>
    <w:rPr>
      <w:rFonts w:ascii="Calibri" w:eastAsia="SimSun" w:hAnsi="Calibri" w:cs="font305"/>
    </w:rPr>
  </w:style>
  <w:style w:type="paragraph" w:styleId="a5">
    <w:name w:val="footer"/>
    <w:basedOn w:val="a"/>
    <w:link w:val="a6"/>
    <w:uiPriority w:val="99"/>
    <w:unhideWhenUsed/>
    <w:rsid w:val="000B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0F3"/>
    <w:rPr>
      <w:rFonts w:ascii="Calibri" w:eastAsia="SimSun" w:hAnsi="Calibri" w:cs="font30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3"/>
    <w:pPr>
      <w:suppressAutoHyphens/>
    </w:pPr>
    <w:rPr>
      <w:rFonts w:ascii="Calibri" w:eastAsia="SimSun" w:hAnsi="Calibri" w:cs="font30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0F3"/>
    <w:rPr>
      <w:rFonts w:ascii="Calibri" w:eastAsia="SimSun" w:hAnsi="Calibri" w:cs="font305"/>
    </w:rPr>
  </w:style>
  <w:style w:type="paragraph" w:styleId="a5">
    <w:name w:val="footer"/>
    <w:basedOn w:val="a"/>
    <w:link w:val="a6"/>
    <w:uiPriority w:val="99"/>
    <w:unhideWhenUsed/>
    <w:rsid w:val="000B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0F3"/>
    <w:rPr>
      <w:rFonts w:ascii="Calibri" w:eastAsia="SimSun" w:hAnsi="Calibri" w:cs="font3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Sizova Olga</dc:creator>
  <cp:keywords/>
  <dc:description/>
  <cp:lastModifiedBy>Sizova Olga</cp:lastModifiedBy>
  <cp:revision>2</cp:revision>
  <dcterms:created xsi:type="dcterms:W3CDTF">2020-02-18T07:58:00Z</dcterms:created>
  <dcterms:modified xsi:type="dcterms:W3CDTF">2020-02-18T08:02:00Z</dcterms:modified>
</cp:coreProperties>
</file>